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66CF7" w14:textId="24B90E3A" w:rsidR="0072597D" w:rsidRDefault="00BA594D" w:rsidP="00103185">
      <w:pPr>
        <w:jc w:val="center"/>
        <w:rPr>
          <w:rFonts w:ascii="Times New Roman" w:eastAsia="Noto Sans CJK SC Regular" w:hAnsi="Times New Roman" w:cs="FreeSans"/>
          <w:b/>
          <w:bCs/>
          <w:sz w:val="28"/>
          <w:szCs w:val="28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b/>
          <w:bCs/>
          <w:sz w:val="28"/>
          <w:szCs w:val="28"/>
          <w:lang w:eastAsia="zh-CN" w:bidi="hi-IN"/>
          <w14:ligatures w14:val="none"/>
        </w:rPr>
        <w:t>Tájékoztató az első lakáshoz jutók támogatásáról</w:t>
      </w:r>
    </w:p>
    <w:p w14:paraId="4080DAEC" w14:textId="10F0B270" w:rsidR="00103185" w:rsidRPr="00103185" w:rsidRDefault="00103185" w:rsidP="0010318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318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 támogatás célja a </w:t>
      </w:r>
      <w:r w:rsidRPr="0010318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családok</w:t>
      </w:r>
      <w:r w:rsidRPr="0010318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letelepedésének és életvitelszerű Kétegyházán tartózkodásának támogatása</w:t>
      </w:r>
    </w:p>
    <w:p w14:paraId="366355B1" w14:textId="68016B8A" w:rsidR="00753756" w:rsidRPr="00753756" w:rsidRDefault="00753756" w:rsidP="00BA594D">
      <w:pPr>
        <w:jc w:val="center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Kétegyháza Nagyközség Képviselő-testületének 1/2021. (II.19.) számú önkormányzati rendelete alapján.</w:t>
      </w:r>
    </w:p>
    <w:p w14:paraId="4213920E" w14:textId="77777777" w:rsidR="00103185" w:rsidRDefault="00103185" w:rsidP="00BA594D">
      <w:pPr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</w:p>
    <w:p w14:paraId="2E5BE939" w14:textId="7FD39812" w:rsidR="00BA594D" w:rsidRPr="00BA594D" w:rsidRDefault="00753756" w:rsidP="00BA594D">
      <w:pPr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Jogosultsági feltételek, t</w:t>
      </w:r>
      <w:r w:rsidR="00BA594D" w:rsidRPr="00BA594D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ámogatottak köre:</w:t>
      </w:r>
    </w:p>
    <w:p w14:paraId="0FF534B7" w14:textId="0B2CA36C" w:rsidR="00BA594D" w:rsidRPr="00BA594D" w:rsidRDefault="00BA594D" w:rsidP="00BA594D">
      <w:pPr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 xml:space="preserve">Az(ok) a </w:t>
      </w: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fiatal</w:t>
      </w:r>
      <w:r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(ok)</w:t>
      </w: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, aki(k)</w:t>
      </w:r>
    </w:p>
    <w:p w14:paraId="66361467" w14:textId="77777777" w:rsidR="00BA594D" w:rsidRDefault="00BA594D" w:rsidP="00BA594D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 közjegyző által vezetett Élettársi Nyilatkozatok Nyilvántartásában szereplő élettársi kapcsolatban állók esetében, ha a támogatási kérelem benyújtásának időpontjában legalább felek</w:t>
      </w:r>
      <w:r w:rsidRPr="0075375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 xml:space="preserve"> </w:t>
      </w: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egyike;</w:t>
      </w:r>
    </w:p>
    <w:p w14:paraId="6AF5858F" w14:textId="77777777" w:rsidR="00BA594D" w:rsidRDefault="00BA594D" w:rsidP="00BA594D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 házastársi vagy bejegyzett élettársi kapcsolatban állók esetében, ha a támogatási kérelem benyújtása időpontjában legalább felek egyike;</w:t>
      </w:r>
    </w:p>
    <w:p w14:paraId="332D7454" w14:textId="6A44C2E4" w:rsidR="00BA594D" w:rsidRPr="00BA594D" w:rsidRDefault="00BA594D" w:rsidP="00BA594D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kiskorú gyermekét egyedül nevelő szülő esetében, ha a támogatás benyújtásának időpontjában</w:t>
      </w:r>
    </w:p>
    <w:p w14:paraId="71D47B67" w14:textId="38F2ED4D" w:rsidR="00BA594D" w:rsidRPr="00BA594D" w:rsidRDefault="00BA594D" w:rsidP="00BA594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nem töltött</w:t>
      </w:r>
      <w:r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(e)ék</w:t>
      </w: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 xml:space="preserve"> be a 50. életévét.</w:t>
      </w:r>
    </w:p>
    <w:p w14:paraId="08FC4E3B" w14:textId="77777777" w:rsidR="00BA594D" w:rsidRPr="00753756" w:rsidRDefault="00BA594D" w:rsidP="00BA594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</w:p>
    <w:p w14:paraId="0C38BB9C" w14:textId="2519012C" w:rsidR="00BA594D" w:rsidRPr="00BA594D" w:rsidRDefault="00BA594D" w:rsidP="00BA594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Jogosult(</w:t>
      </w:r>
      <w:proofErr w:type="spellStart"/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ak</w:t>
      </w:r>
      <w:proofErr w:type="spellEnd"/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) a támogatásra, aki(k) a fent meghatározott feltételeknek együttesen megfelelnek és az építeni vagy vásárolni szándékozott ingatlanban</w:t>
      </w:r>
    </w:p>
    <w:p w14:paraId="571FFDBA" w14:textId="77777777" w:rsidR="00BA594D" w:rsidRPr="00BA594D" w:rsidRDefault="00BA594D" w:rsidP="00BA594D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egyedülálló kérelmező kizárólagos tulajdont,</w:t>
      </w:r>
    </w:p>
    <w:p w14:paraId="1AE2928C" w14:textId="77777777" w:rsidR="00BA594D" w:rsidRPr="00BA594D" w:rsidRDefault="00BA594D" w:rsidP="00BA594D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házasságban, élettársi kapcsolatban álló kérelmezők közösen tulajdont szereznek, illetve nyilatkoznak arról, hogy</w:t>
      </w:r>
    </w:p>
    <w:p w14:paraId="06C7F21F" w14:textId="479F9EF3" w:rsidR="00BA594D" w:rsidRDefault="00BA594D" w:rsidP="00BA594D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BA594D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 tulajdonjog megszerzését követően haladéktalanul abban állandó lakhelyet létesítenek és tartanak fenn, illetve az állandó lakhely létesítésének a kérelem benyújtásakor fenn kell állnia, kivéve, ha felújítás, vagy egyéb ok miatt az ingatlan lakhatásra nem alkalmas. Ez esetben a felújítás befejezését, az egyéb ok elhárítását követő 8 napon belül az ingatlanban állandó lakhelyet kell létesíteni és ennek tényét a polgármesteri hivatalban lakcímkártyával kell igazolni.</w:t>
      </w:r>
    </w:p>
    <w:p w14:paraId="51A1AA6A" w14:textId="77777777" w:rsidR="00103185" w:rsidRPr="00103185" w:rsidRDefault="00103185" w:rsidP="00103185">
      <w:pPr>
        <w:pStyle w:val="Listaszerbekezds"/>
        <w:suppressAutoHyphens/>
        <w:spacing w:after="0" w:line="240" w:lineRule="auto"/>
        <w:ind w:left="740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</w:p>
    <w:p w14:paraId="566E3030" w14:textId="77777777" w:rsidR="00753756" w:rsidRDefault="00753756" w:rsidP="0075375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Nem jogosult támogatásra:</w:t>
      </w:r>
    </w:p>
    <w:p w14:paraId="5AD177FD" w14:textId="77777777" w:rsidR="007526C9" w:rsidRPr="00753756" w:rsidRDefault="007526C9" w:rsidP="0075375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</w:p>
    <w:p w14:paraId="4FB36463" w14:textId="77777777" w:rsidR="00753756" w:rsidRPr="00753756" w:rsidRDefault="00753756" w:rsidP="007537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proofErr w:type="gramStart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az(</w:t>
      </w:r>
      <w:proofErr w:type="gramEnd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ok) a kérelmező(k) aki(k) lakásingatlannal rendelkezi(ne)k,</w:t>
      </w:r>
    </w:p>
    <w:p w14:paraId="792743A3" w14:textId="7A760098" w:rsidR="00753756" w:rsidRPr="00753756" w:rsidRDefault="00753756" w:rsidP="007537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támogatási kérelme benyújtását megelőző 12 hónapon belül, lakásingatlanban tulajdonnal rendelkezett;</w:t>
      </w:r>
    </w:p>
    <w:p w14:paraId="068C5E61" w14:textId="75408B9A" w:rsidR="00753756" w:rsidRPr="007526C9" w:rsidRDefault="00753756" w:rsidP="007526C9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vagyonnal</w:t>
      </w:r>
      <w:proofErr w:type="gramEnd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 xml:space="preserve"> rendelkezi(ne)k;</w:t>
      </w:r>
      <w:r w:rsidR="007526C9" w:rsidRPr="007526C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(Vagyonnak számít az 5.000.000, </w:t>
      </w:r>
      <w:proofErr w:type="spellStart"/>
      <w:r w:rsidR="007526C9" w:rsidRPr="007526C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-Ft-ot</w:t>
      </w:r>
      <w:proofErr w:type="spellEnd"/>
      <w:r w:rsidR="007526C9" w:rsidRPr="007526C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meghaladó ingó vagy ingatlan vagyon, ide nem értve az öröklés útján szerzett ingatlan vagyont. Ingó vagyon pl.: gépjármű, gazdasági társaságban tulajdonrész, termőföld, stb.)</w:t>
      </w:r>
      <w:r w:rsidR="007526C9"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C5E98B4" w14:textId="6953CA1F" w:rsidR="00753756" w:rsidRPr="00753756" w:rsidRDefault="00753756" w:rsidP="007537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 xml:space="preserve">családjában az egy főre jutó bruttó havi jövedelem meghaladja az öregségi nyugdíj legkisebb összegének </w:t>
      </w:r>
      <w:r w:rsidR="007526C9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tizenötszörösé</w:t>
      </w: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,</w:t>
      </w:r>
      <w:r w:rsidR="007526C9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(342.000.- Ft)</w:t>
      </w: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 xml:space="preserve"> </w:t>
      </w:r>
    </w:p>
    <w:p w14:paraId="77FF1C41" w14:textId="77777777" w:rsidR="00753756" w:rsidRPr="00753756" w:rsidRDefault="00753756" w:rsidP="007537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az(ok) a kérelmező(k) aki(k) vagy aki(k)</w:t>
      </w:r>
      <w:proofErr w:type="spellStart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nek</w:t>
      </w:r>
      <w:proofErr w:type="spellEnd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 xml:space="preserve"> hozzátartozója a kérelem benyújtását megelőzően a jelen rendeletben foglalt célokkal azonos célra irányuló önkormányzati támogatásban részesült(</w:t>
      </w:r>
      <w:proofErr w:type="spellStart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ek</w:t>
      </w:r>
      <w:proofErr w:type="spellEnd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);</w:t>
      </w:r>
    </w:p>
    <w:p w14:paraId="2A069525" w14:textId="77777777" w:rsidR="00753756" w:rsidRDefault="00753756" w:rsidP="007537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proofErr w:type="gramStart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az(</w:t>
      </w:r>
      <w:proofErr w:type="gramEnd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ok) a kérelmező(k) aki(k) a támogatással érintett lakást közeli hozzátartozójától kívánja megvásárolni;</w:t>
      </w:r>
    </w:p>
    <w:p w14:paraId="03D6EBFF" w14:textId="77777777" w:rsidR="00103185" w:rsidRPr="00753756" w:rsidRDefault="00103185" w:rsidP="00103185">
      <w:pPr>
        <w:pStyle w:val="Listaszerbekezds"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bookmarkStart w:id="0" w:name="_GoBack"/>
      <w:bookmarkEnd w:id="0"/>
    </w:p>
    <w:p w14:paraId="4BC4BCC9" w14:textId="77777777" w:rsidR="00753756" w:rsidRPr="00753756" w:rsidRDefault="00753756" w:rsidP="007537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lastRenderedPageBreak/>
        <w:t xml:space="preserve">az(ok) a kérelmező(k) </w:t>
      </w:r>
      <w:proofErr w:type="gramStart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akinek</w:t>
      </w:r>
      <w:proofErr w:type="gramEnd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 xml:space="preserve"> vagy akiknek a kérelem benyújtásakor köztartozása áll fenn;</w:t>
      </w:r>
    </w:p>
    <w:p w14:paraId="0D5195E8" w14:textId="0090C9E9" w:rsidR="00753756" w:rsidRPr="007526C9" w:rsidRDefault="00753756" w:rsidP="007537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aki(k)</w:t>
      </w:r>
      <w:proofErr w:type="spellStart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>nek</w:t>
      </w:r>
      <w:proofErr w:type="spellEnd"/>
      <w:r w:rsidRPr="00753756">
        <w:rPr>
          <w:rFonts w:ascii="Times New Roman" w:eastAsia="Noto Sans CJK SC Regular" w:hAnsi="Times New Roman" w:cs="FreeSans"/>
          <w:i/>
          <w:iCs/>
          <w:sz w:val="24"/>
          <w:szCs w:val="24"/>
          <w:lang w:eastAsia="zh-CN" w:bidi="hi-IN"/>
          <w14:ligatures w14:val="none"/>
        </w:rPr>
        <w:t xml:space="preserve"> erkölcsi bizonyítványa rendezetlen.</w:t>
      </w:r>
    </w:p>
    <w:p w14:paraId="3A92ADAF" w14:textId="77777777" w:rsidR="00F75F65" w:rsidRDefault="00F75F65" w:rsidP="00753756">
      <w:pPr>
        <w:rPr>
          <w:b/>
          <w:bCs/>
        </w:rPr>
      </w:pPr>
    </w:p>
    <w:p w14:paraId="77BA14F0" w14:textId="4B1C0751" w:rsidR="00753756" w:rsidRDefault="00753756" w:rsidP="0075375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A támogatás megigénylése:</w:t>
      </w:r>
    </w:p>
    <w:p w14:paraId="466208FA" w14:textId="77777777" w:rsidR="00753756" w:rsidRDefault="00753756" w:rsidP="0075375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</w:p>
    <w:p w14:paraId="10EDE8E5" w14:textId="305BE623" w:rsidR="00753756" w:rsidRPr="00753756" w:rsidRDefault="00753756" w:rsidP="0075375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Az első lakáshoz jutók támogatása iránti kérelmet az arra rendszeresített formanyomtatványon kell benyújtani.</w:t>
      </w:r>
    </w:p>
    <w:p w14:paraId="12DC7AEE" w14:textId="77777777" w:rsidR="00753756" w:rsidRPr="00753756" w:rsidRDefault="00753756" w:rsidP="0075375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</w:p>
    <w:p w14:paraId="774FF54F" w14:textId="77777777" w:rsidR="00753756" w:rsidRPr="00753756" w:rsidRDefault="00753756" w:rsidP="0075375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75375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 formanyomtatványhoz csatolni kell az Igénylőre és családtagjaira vonatkozóan:</w:t>
      </w:r>
    </w:p>
    <w:p w14:paraId="213D6C48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kérelem benyújtását megelőző 6 havi jövedelemigazolásokat (a 4. pont szerinti jövedelmek igazolása érdekében), illetve jövedelemigazolás hiányában az adóhatóságtól az előző évi jövedelemről szóló adóigazolást;</w:t>
      </w:r>
    </w:p>
    <w:p w14:paraId="4C6FD0C9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vagyonkimutatást (az 5. pont szerinti vagyonelemekre vonatkozó iratok);</w:t>
      </w:r>
    </w:p>
    <w:p w14:paraId="78A9858F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köztartozás mentességet igazoló dokumentumokat;</w:t>
      </w:r>
    </w:p>
    <w:p w14:paraId="1A75B749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büntetlen előéletre vonatkozó igazolásokat (erkölcsi bizonyítvány);</w:t>
      </w:r>
    </w:p>
    <w:p w14:paraId="31053A92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házassági anyakönyvi kivonatot, a bejegyzett élettársi kapcsolatról szóló kivonatot, élettársi kapcsolat esetén a közjegyző által vezetett Élettársi Nyilatkozat Nyilvántartásában való regisztrálásról szóló igazolást;</w:t>
      </w:r>
    </w:p>
    <w:p w14:paraId="30A4BEB8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személyi okmányok (személyi igazolvány, lakcímkártya, adókártya) másolatát;</w:t>
      </w:r>
    </w:p>
    <w:p w14:paraId="3B355DDA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munkaviszonnyal nem rendelkező személy esetén a munkaügyi hatóság igazolása, vagy határozata.</w:t>
      </w:r>
    </w:p>
    <w:p w14:paraId="095E5934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lakásvásárlás esetén csatolandó az eredeti vagy hitelesített szerződés, lakóépület építése esetén a külön jogszabályban meghatározott dokumentációt,</w:t>
      </w:r>
    </w:p>
    <w:p w14:paraId="0390CDAD" w14:textId="77777777" w:rsidR="007526C9" w:rsidRPr="007526C9" w:rsidRDefault="007526C9" w:rsidP="007526C9">
      <w:pPr>
        <w:numPr>
          <w:ilvl w:val="0"/>
          <w:numId w:val="4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9. pontban </w:t>
      </w:r>
      <w:proofErr w:type="spellStart"/>
      <w:proofErr w:type="gramStart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nyilatkozato</w:t>
      </w:r>
      <w:proofErr w:type="spellEnd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proofErr w:type="gramEnd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</w:t>
      </w:r>
      <w:proofErr w:type="spellEnd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)t és a 10. pontban foglalt adatkezelési </w:t>
      </w:r>
      <w:proofErr w:type="spellStart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nyilatkozato</w:t>
      </w:r>
      <w:proofErr w:type="spellEnd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</w:t>
      </w:r>
      <w:proofErr w:type="spellEnd"/>
      <w:r w:rsidRPr="0075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)t;</w:t>
      </w:r>
    </w:p>
    <w:p w14:paraId="652F18A6" w14:textId="77777777" w:rsidR="007526C9" w:rsidRPr="007526C9" w:rsidRDefault="007526C9" w:rsidP="007526C9">
      <w:pPr>
        <w:spacing w:after="120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165633A" w14:textId="77777777" w:rsidR="00753756" w:rsidRPr="00BA594D" w:rsidRDefault="00753756" w:rsidP="00753756">
      <w:pPr>
        <w:rPr>
          <w:b/>
          <w:bCs/>
        </w:rPr>
      </w:pPr>
    </w:p>
    <w:sectPr w:rsidR="00753756" w:rsidRPr="00BA59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B645" w14:textId="77777777" w:rsidR="00F05421" w:rsidRDefault="00F05421" w:rsidP="00BA594D">
      <w:pPr>
        <w:spacing w:after="0" w:line="240" w:lineRule="auto"/>
      </w:pPr>
      <w:r>
        <w:separator/>
      </w:r>
    </w:p>
  </w:endnote>
  <w:endnote w:type="continuationSeparator" w:id="0">
    <w:p w14:paraId="24AAFFC1" w14:textId="77777777" w:rsidR="00F05421" w:rsidRDefault="00F05421" w:rsidP="00BA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6092" w14:textId="77777777" w:rsidR="00F75F65" w:rsidRPr="00753756" w:rsidRDefault="00F75F65" w:rsidP="00F75F65">
    <w:pPr>
      <w:jc w:val="right"/>
      <w:rPr>
        <w:rFonts w:ascii="Times New Roman" w:eastAsia="Noto Sans CJK SC Regular" w:hAnsi="Times New Roman" w:cs="FreeSans"/>
        <w:i/>
        <w:iCs/>
        <w:sz w:val="24"/>
        <w:szCs w:val="24"/>
        <w:lang w:eastAsia="zh-CN" w:bidi="hi-IN"/>
        <w14:ligatures w14:val="none"/>
      </w:rPr>
    </w:pPr>
    <w:r w:rsidRPr="00753756">
      <w:rPr>
        <w:rFonts w:ascii="Times New Roman" w:eastAsia="Noto Sans CJK SC Regular" w:hAnsi="Times New Roman" w:cs="FreeSans"/>
        <w:i/>
        <w:iCs/>
        <w:sz w:val="24"/>
        <w:szCs w:val="24"/>
        <w:lang w:eastAsia="zh-CN" w:bidi="hi-IN"/>
        <w14:ligatures w14:val="none"/>
      </w:rPr>
      <w:t>2023.12.01-től hatályos</w:t>
    </w:r>
  </w:p>
  <w:p w14:paraId="632F26DD" w14:textId="77777777" w:rsidR="00F75F65" w:rsidRDefault="00F75F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9674D" w14:textId="77777777" w:rsidR="00F05421" w:rsidRDefault="00F05421" w:rsidP="00BA594D">
      <w:pPr>
        <w:spacing w:after="0" w:line="240" w:lineRule="auto"/>
      </w:pPr>
      <w:r>
        <w:separator/>
      </w:r>
    </w:p>
  </w:footnote>
  <w:footnote w:type="continuationSeparator" w:id="0">
    <w:p w14:paraId="4F6F72D9" w14:textId="77777777" w:rsidR="00F05421" w:rsidRDefault="00F05421" w:rsidP="00BA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01D6"/>
    <w:multiLevelType w:val="hybridMultilevel"/>
    <w:tmpl w:val="1C08B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E3A"/>
    <w:multiLevelType w:val="hybridMultilevel"/>
    <w:tmpl w:val="2BD61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6EF3"/>
    <w:multiLevelType w:val="hybridMultilevel"/>
    <w:tmpl w:val="40BE211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98B3595"/>
    <w:multiLevelType w:val="hybridMultilevel"/>
    <w:tmpl w:val="9A58C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4D"/>
    <w:rsid w:val="00103185"/>
    <w:rsid w:val="0072597D"/>
    <w:rsid w:val="007526C9"/>
    <w:rsid w:val="00753756"/>
    <w:rsid w:val="00A613E1"/>
    <w:rsid w:val="00AF0611"/>
    <w:rsid w:val="00BA594D"/>
    <w:rsid w:val="00F05421"/>
    <w:rsid w:val="00F7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9801"/>
  <w15:chartTrackingRefBased/>
  <w15:docId w15:val="{8EF83814-200C-419B-8508-F301C87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A594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594D"/>
    <w:rPr>
      <w:sz w:val="20"/>
      <w:szCs w:val="20"/>
    </w:rPr>
  </w:style>
  <w:style w:type="character" w:customStyle="1" w:styleId="FootnoteCharacters">
    <w:name w:val="Footnote Characters"/>
    <w:qFormat/>
    <w:rsid w:val="00BA594D"/>
  </w:style>
  <w:style w:type="paragraph" w:styleId="Listaszerbekezds">
    <w:name w:val="List Paragraph"/>
    <w:basedOn w:val="Norml"/>
    <w:uiPriority w:val="34"/>
    <w:qFormat/>
    <w:rsid w:val="00BA59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5F65"/>
  </w:style>
  <w:style w:type="paragraph" w:styleId="llb">
    <w:name w:val="footer"/>
    <w:basedOn w:val="Norml"/>
    <w:link w:val="llbChar"/>
    <w:uiPriority w:val="99"/>
    <w:unhideWhenUsed/>
    <w:rsid w:val="00F7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482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SZOC-GABI</dc:creator>
  <cp:keywords/>
  <dc:description/>
  <cp:lastModifiedBy>User</cp:lastModifiedBy>
  <cp:revision>3</cp:revision>
  <dcterms:created xsi:type="dcterms:W3CDTF">2024-01-08T07:47:00Z</dcterms:created>
  <dcterms:modified xsi:type="dcterms:W3CDTF">2024-03-01T10:38:00Z</dcterms:modified>
</cp:coreProperties>
</file>